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240" w:lineRule="auto"/>
        <w:jc w:val="both"/>
        <w:rPr>
          <w:b w:val="1"/>
          <w:color w:val="000064"/>
          <w:u w:val="single"/>
        </w:rPr>
      </w:pPr>
      <w:r w:rsidDel="00000000" w:rsidR="00000000" w:rsidRPr="00000000">
        <w:rPr>
          <w:b w:val="1"/>
          <w:color w:val="000064"/>
          <w:u w:val="single"/>
          <w:rtl w:val="0"/>
        </w:rPr>
        <w:t xml:space="preserve">Overview</w:t>
      </w:r>
    </w:p>
    <w:p w:rsidR="00000000" w:rsidDel="00000000" w:rsidP="00000000" w:rsidRDefault="00000000" w:rsidRPr="00000000" w14:paraId="00000002">
      <w:pPr>
        <w:spacing w:after="60" w:lineRule="auto"/>
        <w:jc w:val="both"/>
        <w:rPr>
          <w:color w:val="000064"/>
        </w:rPr>
      </w:pPr>
      <w:r w:rsidDel="00000000" w:rsidR="00000000" w:rsidRPr="00000000">
        <w:rPr>
          <w:color w:val="000064"/>
          <w:rtl w:val="0"/>
        </w:rPr>
        <w:t xml:space="preserve">The President is primarily responsible for ensuring the club sets and meets its goals and objectives, is administered according to the Club Rules and completes all legal and compliance obligations.</w:t>
      </w:r>
    </w:p>
    <w:p w:rsidR="00000000" w:rsidDel="00000000" w:rsidP="00000000" w:rsidRDefault="00000000" w:rsidRPr="00000000" w14:paraId="00000003">
      <w:pPr>
        <w:tabs>
          <w:tab w:val="left" w:pos="2700"/>
        </w:tabs>
        <w:spacing w:after="120" w:before="240" w:lineRule="auto"/>
        <w:jc w:val="both"/>
        <w:rPr>
          <w:b w:val="1"/>
          <w:color w:val="000064"/>
          <w:u w:val="single"/>
        </w:rPr>
      </w:pPr>
      <w:r w:rsidDel="00000000" w:rsidR="00000000" w:rsidRPr="00000000">
        <w:rPr>
          <w:b w:val="1"/>
          <w:color w:val="000064"/>
          <w:u w:val="single"/>
          <w:rtl w:val="0"/>
        </w:rPr>
        <w:t xml:space="preserve">Core Responsibilities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  <w:rtl w:val="0"/>
        </w:rPr>
        <w:t xml:space="preserve">Act as spokesperson for the club.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  <w:rtl w:val="0"/>
        </w:rPr>
        <w:t xml:space="preserve">Set the agenda for and chair committee and general meetings.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  <w:rtl w:val="0"/>
        </w:rPr>
        <w:t xml:space="preserve">Define, document and communicate club culture and expected behaviours to members, players, coaches, supporters and volunteers.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  <w:rtl w:val="0"/>
        </w:rPr>
        <w:t xml:space="preserve">Ensure the club has clearly defined goals, objectives, strategies and plans.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  <w:rtl w:val="0"/>
        </w:rPr>
        <w:t xml:space="preserve">Liaise with sub committees to ensure they receive assistance and support.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  <w:rtl w:val="0"/>
        </w:rPr>
        <w:t xml:space="preserve">Ensure that all sub-committees regularly report to the committee.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  <w:rtl w:val="0"/>
        </w:rPr>
        <w:t xml:space="preserve">Ensure committee members, volunteers and employees fulfil their responsibilities.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  <w:rtl w:val="0"/>
        </w:rPr>
        <w:t xml:space="preserve">Liaise with all relevant stakeholders and nurture stakeholder relationships.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  <w:rtl w:val="0"/>
        </w:rPr>
        <w:t xml:space="preserve">Ensure compliance and legislative obligations are met.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  <w:rtl w:val="0"/>
        </w:rPr>
        <w:t xml:space="preserve">Ensure the health and safety of all club participants.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  <w:rtl w:val="0"/>
        </w:rPr>
        <w:t xml:space="preserve">Ensure all complaints and disputes are immediately investigated and responded to according to club rules, policies and procedures.</w:t>
      </w:r>
    </w:p>
    <w:p w:rsidR="00000000" w:rsidDel="00000000" w:rsidP="00000000" w:rsidRDefault="00000000" w:rsidRPr="00000000" w14:paraId="0000000F">
      <w:pPr>
        <w:spacing w:after="120" w:before="240" w:lineRule="auto"/>
        <w:jc w:val="both"/>
        <w:rPr>
          <w:b w:val="1"/>
          <w:color w:val="000064"/>
          <w:u w:val="single"/>
        </w:rPr>
      </w:pPr>
      <w:r w:rsidDel="00000000" w:rsidR="00000000" w:rsidRPr="00000000">
        <w:rPr>
          <w:b w:val="1"/>
          <w:color w:val="000064"/>
          <w:u w:val="single"/>
          <w:rtl w:val="0"/>
        </w:rPr>
        <w:t xml:space="preserve">Additional Responsibilities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  <w:rtl w:val="0"/>
        </w:rPr>
        <w:t xml:space="preserve">Train, mentor and support an incoming President.</w:t>
      </w:r>
    </w:p>
    <w:p w:rsidR="00000000" w:rsidDel="00000000" w:rsidP="00000000" w:rsidRDefault="00000000" w:rsidRPr="00000000" w14:paraId="00000011">
      <w:pPr>
        <w:spacing w:after="120" w:before="240" w:lineRule="auto"/>
        <w:jc w:val="both"/>
        <w:rPr>
          <w:b w:val="1"/>
          <w:color w:val="000064"/>
          <w:u w:val="single"/>
        </w:rPr>
      </w:pPr>
      <w:r w:rsidDel="00000000" w:rsidR="00000000" w:rsidRPr="00000000">
        <w:rPr>
          <w:b w:val="1"/>
          <w:color w:val="000064"/>
          <w:u w:val="single"/>
          <w:rtl w:val="0"/>
        </w:rPr>
        <w:t xml:space="preserve">Knowledge and Skills Required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  <w:rtl w:val="0"/>
        </w:rPr>
        <w:t xml:space="preserve">Knowledge of club rules, by laws, policies, procedures and the duties of all office holders.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  <w:rtl w:val="0"/>
        </w:rPr>
        <w:t xml:space="preserve">Informed of club activities across all portfolios.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  <w:rtl w:val="0"/>
        </w:rPr>
        <w:t xml:space="preserve">Understand the legal and compliance obligations of running the Club.</w:t>
      </w:r>
    </w:p>
    <w:p w:rsidR="00000000" w:rsidDel="00000000" w:rsidP="00000000" w:rsidRDefault="00000000" w:rsidRPr="00000000" w14:paraId="00000015">
      <w:pPr>
        <w:spacing w:after="120" w:before="240" w:lineRule="auto"/>
        <w:jc w:val="both"/>
        <w:rPr>
          <w:b w:val="1"/>
          <w:color w:val="000064"/>
          <w:u w:val="single"/>
        </w:rPr>
      </w:pPr>
      <w:r w:rsidDel="00000000" w:rsidR="00000000" w:rsidRPr="00000000">
        <w:rPr>
          <w:b w:val="1"/>
          <w:color w:val="000064"/>
          <w:u w:val="single"/>
          <w:rtl w:val="0"/>
        </w:rPr>
        <w:t xml:space="preserve">Personal Qualities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  <w:rtl w:val="0"/>
        </w:rPr>
        <w:t xml:space="preserve">Supportive leader.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  <w:rtl w:val="0"/>
        </w:rPr>
        <w:t xml:space="preserve">Effective communicator.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  <w:rtl w:val="0"/>
        </w:rPr>
        <w:t xml:space="preserve">Driver of change.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  <w:rtl w:val="0"/>
        </w:rPr>
        <w:t xml:space="preserve">Unbiased and impartial.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  <w:rtl w:val="0"/>
        </w:rPr>
        <w:t xml:space="preserve">Ability to organise and delegate tasks.</w:t>
      </w:r>
    </w:p>
    <w:p w:rsidR="00000000" w:rsidDel="00000000" w:rsidP="00000000" w:rsidRDefault="00000000" w:rsidRPr="00000000" w14:paraId="0000001B">
      <w:pPr>
        <w:spacing w:after="120" w:before="240" w:lineRule="auto"/>
        <w:jc w:val="both"/>
        <w:rPr>
          <w:b w:val="1"/>
          <w:color w:val="000064"/>
          <w:u w:val="single"/>
        </w:rPr>
      </w:pPr>
      <w:r w:rsidDel="00000000" w:rsidR="00000000" w:rsidRPr="00000000">
        <w:rPr>
          <w:b w:val="1"/>
          <w:color w:val="000064"/>
          <w:u w:val="single"/>
          <w:rtl w:val="0"/>
        </w:rPr>
        <w:t xml:space="preserve">Qualifications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64"/>
          <w:sz w:val="24"/>
          <w:szCs w:val="24"/>
          <w:u w:val="none"/>
          <w:shd w:fill="auto" w:val="clear"/>
          <w:vertAlign w:val="baseline"/>
          <w:rtl w:val="0"/>
        </w:rPr>
        <w:t xml:space="preserve">Preferred - Working With Children Check.</w:t>
      </w:r>
    </w:p>
    <w:p w:rsidR="00000000" w:rsidDel="00000000" w:rsidP="00000000" w:rsidRDefault="00000000" w:rsidRPr="00000000" w14:paraId="0000001D">
      <w:pPr>
        <w:spacing w:after="120" w:before="240" w:lineRule="auto"/>
        <w:jc w:val="both"/>
        <w:rPr>
          <w:b w:val="1"/>
          <w:color w:val="000064"/>
          <w:u w:val="single"/>
        </w:rPr>
      </w:pPr>
      <w:r w:rsidDel="00000000" w:rsidR="00000000" w:rsidRPr="00000000">
        <w:rPr>
          <w:b w:val="1"/>
          <w:color w:val="000064"/>
          <w:u w:val="single"/>
          <w:rtl w:val="0"/>
        </w:rPr>
        <w:t xml:space="preserve">Expected Time Requirement</w:t>
      </w:r>
    </w:p>
    <w:p w:rsidR="00000000" w:rsidDel="00000000" w:rsidP="00000000" w:rsidRDefault="00000000" w:rsidRPr="00000000" w14:paraId="0000001E">
      <w:pPr>
        <w:spacing w:after="60" w:lineRule="auto"/>
        <w:jc w:val="both"/>
        <w:rPr>
          <w:color w:val="000064"/>
        </w:rPr>
      </w:pPr>
      <w:r w:rsidDel="00000000" w:rsidR="00000000" w:rsidRPr="00000000">
        <w:rPr>
          <w:color w:val="000064"/>
          <w:rtl w:val="0"/>
        </w:rPr>
        <w:t xml:space="preserve">Approximately 300 hours per annum.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852.0" w:type="dxa"/>
      <w:jc w:val="left"/>
      <w:tblInd w:w="0.0" w:type="dxa"/>
      <w:tblBorders>
        <w:top w:color="000064" w:space="0" w:sz="18" w:val="single"/>
      </w:tblBorders>
      <w:tblLayout w:type="fixed"/>
      <w:tblLook w:val="0000"/>
    </w:tblPr>
    <w:tblGrid>
      <w:gridCol w:w="3284"/>
      <w:gridCol w:w="3284"/>
      <w:gridCol w:w="3284"/>
      <w:tblGridChange w:id="0">
        <w:tblGrid>
          <w:gridCol w:w="3284"/>
          <w:gridCol w:w="3284"/>
          <w:gridCol w:w="3284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  <w:tab w:val="center" w:pos="4820"/>
              <w:tab w:val="right" w:pos="9639"/>
            </w:tabs>
            <w:spacing w:after="0" w:before="12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64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64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1 July 20</w:t>
          </w:r>
          <w:r w:rsidDel="00000000" w:rsidR="00000000" w:rsidRPr="00000000">
            <w:rPr>
              <w:color w:val="000064"/>
              <w:sz w:val="16"/>
              <w:szCs w:val="16"/>
              <w:rtl w:val="0"/>
            </w:rPr>
            <w:t xml:space="preserve">22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  <w:tab w:val="center" w:pos="4820"/>
              <w:tab w:val="right" w:pos="9639"/>
            </w:tabs>
            <w:spacing w:after="0" w:before="12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64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  <w:tab w:val="center" w:pos="4820"/>
              <w:tab w:val="right" w:pos="9639"/>
            </w:tabs>
            <w:spacing w:after="0" w:before="12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64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64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Page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64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64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of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64"/>
      </w:rPr>
    </w:pPr>
    <w:r w:rsidDel="00000000" w:rsidR="00000000" w:rsidRPr="00000000">
      <w:rPr>
        <w:rtl w:val="0"/>
      </w:rPr>
    </w:r>
  </w:p>
  <w:tbl>
    <w:tblPr>
      <w:tblStyle w:val="Table1"/>
      <w:tblW w:w="9854.0" w:type="dxa"/>
      <w:jc w:val="left"/>
      <w:tblInd w:w="0.0" w:type="dxa"/>
      <w:tblBorders>
        <w:bottom w:color="000064" w:space="0" w:sz="18" w:val="single"/>
      </w:tblBorders>
      <w:tblLayout w:type="fixed"/>
      <w:tblLook w:val="0000"/>
    </w:tblPr>
    <w:tblGrid>
      <w:gridCol w:w="2660"/>
      <w:gridCol w:w="7194"/>
      <w:tblGridChange w:id="0">
        <w:tblGrid>
          <w:gridCol w:w="2660"/>
          <w:gridCol w:w="7194"/>
        </w:tblGrid>
      </w:tblGridChange>
    </w:tblGrid>
    <w:tr>
      <w:trPr>
        <w:cantSplit w:val="0"/>
        <w:trHeight w:val="1709" w:hRule="atLeast"/>
        <w:tblHeader w:val="0"/>
      </w:trPr>
      <w:tc>
        <w:tcPr/>
        <w:p w:rsidR="00000000" w:rsidDel="00000000" w:rsidP="00000000" w:rsidRDefault="00000000" w:rsidRPr="00000000" w14:paraId="00000020">
          <w:pPr>
            <w:tabs>
              <w:tab w:val="center" w:pos="4153"/>
              <w:tab w:val="right" w:pos="8306"/>
              <w:tab w:val="center" w:pos="4820"/>
              <w:tab w:val="right" w:pos="9639"/>
            </w:tabs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64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b w:val="1"/>
              <w:color w:val="000064"/>
              <w:sz w:val="36"/>
              <w:szCs w:val="36"/>
            </w:rPr>
            <w:drawing>
              <wp:inline distB="114300" distT="114300" distL="114300" distR="114300">
                <wp:extent cx="1533525" cy="1536700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1536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  <w:tab w:val="center" w:pos="4820"/>
              <w:tab w:val="right" w:pos="9639"/>
            </w:tabs>
            <w:spacing w:after="12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64"/>
              <w:sz w:val="48"/>
              <w:szCs w:val="4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64"/>
              <w:sz w:val="56"/>
              <w:szCs w:val="56"/>
              <w:u w:val="none"/>
              <w:shd w:fill="auto" w:val="clear"/>
              <w:vertAlign w:val="baseline"/>
              <w:rtl w:val="0"/>
            </w:rPr>
            <w:t xml:space="preserve">President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  <w:tab w:val="center" w:pos="4820"/>
              <w:tab w:val="right" w:pos="9639"/>
            </w:tabs>
            <w:spacing w:after="12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64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64"/>
              <w:sz w:val="40"/>
              <w:szCs w:val="40"/>
              <w:u w:val="none"/>
              <w:shd w:fill="auto" w:val="clear"/>
              <w:vertAlign w:val="baseline"/>
              <w:rtl w:val="0"/>
            </w:rPr>
            <w:t xml:space="preserve">Position Description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  <w:tab w:val="center" w:pos="4820"/>
        <w:tab w:val="right" w:pos="963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64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A735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 w:val="1"/>
    <w:rsid w:val="00EA7353"/>
    <w:pPr>
      <w:keepNext w:val="1"/>
      <w:outlineLvl w:val="0"/>
    </w:pPr>
    <w:rPr>
      <w:b w:val="1"/>
      <w:sz w:val="28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semiHidden w:val="1"/>
    <w:rsid w:val="00EA73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 w:val="1"/>
    <w:rsid w:val="00EA735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 w:val="1"/>
    <w:rsid w:val="00EA7353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F1C4A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F1C4A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15712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ktruIxyvRMqplr7fVXL8LZkGtA==">AMUW2mXvW861rEZr4iptRreUf/i5aevrYmXDXyti7MTd8OGVt5YxHBb8rEbNnZM4S18OOl8Gsqi3dyvxOBHmNOlkB1TrcTDWvkWqlQPOFWyr3ipqO3B/7ARIfldajsJ75KvnwS8c/CsGd8Jxd3CGUVLee9phDyX7V9d/TXVOnvABpi67b67a/0Y=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2019-06-03T02:48:00Z</dcterms:created>
  <dc:creator>Bryan Hammer</dc:creator>
</cp:coreProperties>
</file>